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F6" w:rsidRPr="004852F6" w:rsidRDefault="004852F6" w:rsidP="004852F6">
      <w:pPr>
        <w:pStyle w:val="NormalWeb"/>
        <w:spacing w:before="0" w:beforeAutospacing="0" w:line="432" w:lineRule="atLeast"/>
        <w:rPr>
          <w:rFonts w:ascii="Arial" w:hAnsi="Arial" w:cs="Arial"/>
          <w:b/>
          <w:color w:val="000000"/>
        </w:rPr>
      </w:pPr>
      <w:r w:rsidRPr="004852F6">
        <w:rPr>
          <w:rFonts w:ascii="Arial" w:hAnsi="Arial" w:cs="Arial"/>
          <w:b/>
          <w:color w:val="000000"/>
        </w:rPr>
        <w:t>The Problem</w:t>
      </w:r>
    </w:p>
    <w:p w:rsidR="004852F6" w:rsidRPr="004852F6" w:rsidRDefault="004852F6" w:rsidP="004852F6">
      <w:pPr>
        <w:pStyle w:val="NormalWeb"/>
        <w:spacing w:before="0" w:beforeAutospacing="0" w:line="432" w:lineRule="atLeast"/>
        <w:rPr>
          <w:rFonts w:ascii="Arial" w:hAnsi="Arial" w:cs="Arial"/>
          <w:color w:val="000000"/>
        </w:rPr>
      </w:pPr>
      <w:r w:rsidRPr="004852F6">
        <w:rPr>
          <w:rFonts w:ascii="Arial" w:hAnsi="Arial" w:cs="Arial"/>
          <w:color w:val="000000"/>
        </w:rPr>
        <w:t xml:space="preserve">A clinical trial was conducted to compare a new blood pressure-lowering medication to a placebo. Patients were enrolled and randomized to receive either the new medication or placebo. The data below were collected at the end of the 6 week study. </w:t>
      </w:r>
    </w:p>
    <w:tbl>
      <w:tblPr>
        <w:tblW w:w="0" w:type="auto"/>
        <w:tblInd w:w="137" w:type="dxa"/>
        <w:tblBorders>
          <w:top w:val="single" w:sz="2" w:space="0" w:color="C7CDD1"/>
          <w:left w:val="single" w:sz="2" w:space="0" w:color="C7CDD1"/>
          <w:bottom w:val="single" w:sz="2" w:space="0" w:color="C7CDD1"/>
          <w:right w:val="single" w:sz="2" w:space="0" w:color="C7CD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2410"/>
        <w:gridCol w:w="2171"/>
      </w:tblGrid>
      <w:tr w:rsidR="004852F6" w:rsidRPr="004852F6" w:rsidTr="004852F6">
        <w:trPr>
          <w:trHeight w:val="321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/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A66EAA">
            <w:pPr>
              <w:pStyle w:val="NormalWeb"/>
              <w:spacing w:before="0" w:beforeAutospacing="0" w:line="432" w:lineRule="atLeast"/>
              <w:jc w:val="center"/>
              <w:rPr>
                <w:rFonts w:ascii="Arial" w:hAnsi="Arial" w:cs="Arial"/>
                <w:color w:val="000000"/>
              </w:rPr>
            </w:pPr>
            <w:r w:rsidRPr="004852F6">
              <w:rPr>
                <w:rStyle w:val="Strong"/>
                <w:rFonts w:ascii="Arial" w:hAnsi="Arial" w:cs="Arial"/>
                <w:color w:val="000000"/>
              </w:rPr>
              <w:t>Treatment (n=100)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A66EAA">
            <w:pPr>
              <w:spacing w:line="432" w:lineRule="atLeast"/>
              <w:jc w:val="center"/>
            </w:pPr>
            <w:r w:rsidRPr="004852F6">
              <w:rPr>
                <w:rStyle w:val="Strong"/>
                <w:bdr w:val="none" w:sz="0" w:space="0" w:color="auto" w:frame="1"/>
              </w:rPr>
              <w:t>Placebo (n=100)</w:t>
            </w:r>
          </w:p>
        </w:tc>
      </w:tr>
      <w:tr w:rsidR="004852F6" w:rsidRPr="004852F6" w:rsidTr="00A66EAA">
        <w:trPr>
          <w:trHeight w:val="258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>
            <w:pPr>
              <w:spacing w:line="432" w:lineRule="atLeast"/>
              <w:jc w:val="right"/>
            </w:pPr>
            <w:r w:rsidRPr="004852F6">
              <w:t>Systolic Blood Pressure, mean (</w:t>
            </w:r>
            <w:proofErr w:type="spellStart"/>
            <w:r w:rsidRPr="004852F6">
              <w:t>sd</w:t>
            </w:r>
            <w:proofErr w:type="spellEnd"/>
            <w:r w:rsidRPr="004852F6">
              <w:t>)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A66EAA">
            <w:pPr>
              <w:spacing w:line="432" w:lineRule="atLeast"/>
              <w:jc w:val="center"/>
            </w:pPr>
            <w:r w:rsidRPr="004852F6">
              <w:t>120.2 (15.4)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A66EAA">
            <w:pPr>
              <w:spacing w:line="432" w:lineRule="atLeast"/>
              <w:jc w:val="center"/>
            </w:pPr>
            <w:r w:rsidRPr="004852F6">
              <w:t>131.4 (18.9)</w:t>
            </w:r>
          </w:p>
        </w:tc>
      </w:tr>
      <w:tr w:rsidR="004852F6" w:rsidRPr="004852F6" w:rsidTr="00A66EAA">
        <w:trPr>
          <w:trHeight w:val="186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>
            <w:pPr>
              <w:spacing w:line="432" w:lineRule="atLeast"/>
              <w:jc w:val="right"/>
            </w:pPr>
            <w:r w:rsidRPr="004852F6">
              <w:t>Hypertensive, %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A66EAA">
            <w:pPr>
              <w:spacing w:line="432" w:lineRule="atLeast"/>
              <w:jc w:val="center"/>
            </w:pPr>
            <w:r w:rsidRPr="004852F6">
              <w:t>14%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A66EAA">
            <w:pPr>
              <w:spacing w:line="432" w:lineRule="atLeast"/>
              <w:jc w:val="center"/>
            </w:pPr>
            <w:r w:rsidRPr="004852F6">
              <w:t>22%</w:t>
            </w:r>
          </w:p>
        </w:tc>
      </w:tr>
      <w:tr w:rsidR="004852F6" w:rsidRPr="004852F6" w:rsidTr="004852F6"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>
            <w:pPr>
              <w:spacing w:line="432" w:lineRule="atLeast"/>
              <w:jc w:val="right"/>
            </w:pPr>
            <w:r w:rsidRPr="004852F6">
              <w:t>Side Effects, %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A66EAA">
            <w:pPr>
              <w:spacing w:line="432" w:lineRule="atLeast"/>
              <w:jc w:val="center"/>
            </w:pPr>
            <w:r w:rsidRPr="004852F6">
              <w:t>6%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A66EAA">
            <w:pPr>
              <w:spacing w:line="432" w:lineRule="atLeast"/>
              <w:jc w:val="center"/>
            </w:pPr>
            <w:r w:rsidRPr="004852F6">
              <w:t>8%</w:t>
            </w:r>
          </w:p>
        </w:tc>
      </w:tr>
    </w:tbl>
    <w:p w:rsidR="004852F6" w:rsidRDefault="004852F6" w:rsidP="004852F6">
      <w:pPr>
        <w:pStyle w:val="NormalWeb"/>
        <w:spacing w:before="0" w:beforeAutospacing="0" w:line="432" w:lineRule="atLeast"/>
        <w:rPr>
          <w:rFonts w:ascii="Arial" w:hAnsi="Arial" w:cs="Arial"/>
          <w:color w:val="000000"/>
        </w:rPr>
      </w:pPr>
      <w:r w:rsidRPr="004852F6">
        <w:rPr>
          <w:rFonts w:ascii="Arial" w:hAnsi="Arial" w:cs="Arial"/>
          <w:color w:val="000000"/>
        </w:rPr>
        <w:t xml:space="preserve">Generate a point estimate and 95% confidence interval for the risk ratio of </w:t>
      </w:r>
      <w:r w:rsidRPr="004852F6">
        <w:rPr>
          <w:rStyle w:val="Emphasis"/>
          <w:rFonts w:ascii="Arial" w:hAnsi="Arial" w:cs="Arial"/>
          <w:color w:val="000000"/>
        </w:rPr>
        <w:t>side effects</w:t>
      </w:r>
      <w:r w:rsidRPr="004852F6">
        <w:rPr>
          <w:rFonts w:ascii="Arial" w:hAnsi="Arial" w:cs="Arial"/>
          <w:color w:val="000000"/>
        </w:rPr>
        <w:t xml:space="preserve"> in patients assigned to the experimental group as compared to placebo. Use both the hand calculation method and the method using R to see if you get the same answers. Interpret the results in a sentence or two.</w:t>
      </w:r>
    </w:p>
    <w:p w:rsidR="004852F6" w:rsidRPr="004852F6" w:rsidRDefault="004852F6" w:rsidP="004852F6">
      <w:pPr>
        <w:pStyle w:val="NormalWeb"/>
        <w:spacing w:before="0" w:beforeAutospacing="0" w:line="432" w:lineRule="atLeast"/>
        <w:rPr>
          <w:rFonts w:ascii="Arial" w:hAnsi="Arial" w:cs="Arial"/>
          <w:b/>
          <w:color w:val="000000"/>
        </w:rPr>
      </w:pPr>
      <w:r w:rsidRPr="004852F6">
        <w:rPr>
          <w:rFonts w:ascii="Arial" w:hAnsi="Arial" w:cs="Arial"/>
          <w:b/>
          <w:color w:val="000000"/>
        </w:rPr>
        <w:t>Answer:</w:t>
      </w:r>
    </w:p>
    <w:p w:rsidR="004852F6" w:rsidRPr="004852F6" w:rsidRDefault="004852F6" w:rsidP="004852F6">
      <w:pPr>
        <w:spacing w:after="100" w:afterAutospacing="1" w:line="432" w:lineRule="atLeast"/>
        <w:rPr>
          <w:rFonts w:eastAsia="Times New Roman"/>
        </w:rPr>
      </w:pPr>
      <w:r w:rsidRPr="004852F6">
        <w:rPr>
          <w:rFonts w:eastAsia="Times New Roman"/>
        </w:rPr>
        <w:t xml:space="preserve">First, </w:t>
      </w:r>
      <w:r w:rsidR="005D44FF">
        <w:rPr>
          <w:rFonts w:eastAsia="Times New Roman"/>
        </w:rPr>
        <w:t>we</w:t>
      </w:r>
      <w:r w:rsidRPr="004852F6">
        <w:rPr>
          <w:rFonts w:eastAsia="Times New Roman"/>
        </w:rPr>
        <w:t xml:space="preserve"> created a contingency table with the counts (based on the % and n), and </w:t>
      </w:r>
      <w:r w:rsidR="005D44FF">
        <w:rPr>
          <w:rFonts w:eastAsia="Times New Roman"/>
        </w:rPr>
        <w:t>we</w:t>
      </w:r>
      <w:r w:rsidRPr="004852F6">
        <w:rPr>
          <w:rFonts w:eastAsia="Times New Roman"/>
        </w:rPr>
        <w:t xml:space="preserve"> oriented it in a way that can be used for R.</w:t>
      </w:r>
    </w:p>
    <w:tbl>
      <w:tblPr>
        <w:tblW w:w="0" w:type="auto"/>
        <w:tblBorders>
          <w:top w:val="single" w:sz="6" w:space="0" w:color="C7CDD1"/>
          <w:left w:val="single" w:sz="6" w:space="0" w:color="C7CDD1"/>
          <w:bottom w:val="single" w:sz="6" w:space="0" w:color="C7CDD1"/>
          <w:right w:val="single" w:sz="6" w:space="0" w:color="C7CD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2097"/>
        <w:gridCol w:w="1710"/>
        <w:gridCol w:w="910"/>
      </w:tblGrid>
      <w:tr w:rsidR="004852F6" w:rsidRPr="004852F6" w:rsidTr="004852F6"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spacing w:after="100" w:afterAutospacing="1" w:line="432" w:lineRule="atLeast"/>
              <w:jc w:val="center"/>
              <w:rPr>
                <w:rFonts w:eastAsia="Times New Roman"/>
              </w:rPr>
            </w:pPr>
            <w:r w:rsidRPr="004852F6">
              <w:rPr>
                <w:rFonts w:eastAsia="Times New Roman"/>
                <w:b/>
                <w:bCs/>
              </w:rPr>
              <w:t>No Side Effects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spacing w:after="100" w:afterAutospacing="1" w:line="432" w:lineRule="atLeast"/>
              <w:jc w:val="center"/>
              <w:rPr>
                <w:rFonts w:eastAsia="Times New Roman"/>
              </w:rPr>
            </w:pPr>
            <w:r w:rsidRPr="004852F6">
              <w:rPr>
                <w:rFonts w:eastAsia="Times New Roman"/>
                <w:b/>
                <w:bCs/>
              </w:rPr>
              <w:t xml:space="preserve">Side Effects 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spacing w:after="100" w:afterAutospacing="1" w:line="432" w:lineRule="atLeast"/>
              <w:jc w:val="center"/>
              <w:rPr>
                <w:rFonts w:eastAsia="Times New Roman"/>
              </w:rPr>
            </w:pPr>
            <w:r w:rsidRPr="004852F6">
              <w:rPr>
                <w:rFonts w:eastAsia="Times New Roman"/>
                <w:b/>
                <w:bCs/>
              </w:rPr>
              <w:t>Total</w:t>
            </w:r>
          </w:p>
        </w:tc>
      </w:tr>
      <w:tr w:rsidR="004852F6" w:rsidRPr="004852F6" w:rsidTr="004852F6"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spacing w:after="100" w:afterAutospacing="1" w:line="432" w:lineRule="atLeast"/>
              <w:jc w:val="right"/>
              <w:rPr>
                <w:rFonts w:eastAsia="Times New Roman"/>
              </w:rPr>
            </w:pPr>
            <w:r w:rsidRPr="004852F6">
              <w:rPr>
                <w:rFonts w:eastAsia="Times New Roman"/>
              </w:rPr>
              <w:t>Placebo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spacing w:line="432" w:lineRule="atLeast"/>
              <w:rPr>
                <w:rFonts w:eastAsia="Times New Roman"/>
              </w:rPr>
            </w:pPr>
            <w:r w:rsidRPr="004852F6"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spacing w:line="432" w:lineRule="atLeast"/>
              <w:rPr>
                <w:rFonts w:eastAsia="Times New Roman"/>
              </w:rPr>
            </w:pPr>
            <w:r w:rsidRPr="004852F6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spacing w:after="100" w:afterAutospacing="1" w:line="432" w:lineRule="atLeast"/>
              <w:jc w:val="center"/>
              <w:rPr>
                <w:rFonts w:eastAsia="Times New Roman"/>
              </w:rPr>
            </w:pPr>
            <w:r w:rsidRPr="004852F6">
              <w:rPr>
                <w:rFonts w:eastAsia="Times New Roman"/>
              </w:rPr>
              <w:t>100</w:t>
            </w:r>
          </w:p>
        </w:tc>
      </w:tr>
      <w:tr w:rsidR="004852F6" w:rsidRPr="004852F6" w:rsidTr="004852F6"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spacing w:after="100" w:afterAutospacing="1" w:line="432" w:lineRule="atLeast"/>
              <w:jc w:val="right"/>
              <w:rPr>
                <w:rFonts w:eastAsia="Times New Roman"/>
              </w:rPr>
            </w:pPr>
            <w:r w:rsidRPr="004852F6">
              <w:rPr>
                <w:rFonts w:eastAsia="Times New Roman"/>
              </w:rPr>
              <w:t>New drug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spacing w:line="432" w:lineRule="atLeast"/>
              <w:rPr>
                <w:rFonts w:eastAsia="Times New Roman"/>
              </w:rPr>
            </w:pPr>
            <w:r w:rsidRPr="004852F6"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spacing w:line="432" w:lineRule="atLeast"/>
              <w:rPr>
                <w:rFonts w:eastAsia="Times New Roman"/>
              </w:rPr>
            </w:pPr>
            <w:r w:rsidRPr="004852F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4852F6" w:rsidRPr="004852F6" w:rsidRDefault="004852F6" w:rsidP="004852F6">
            <w:pPr>
              <w:spacing w:after="100" w:afterAutospacing="1" w:line="432" w:lineRule="atLeast"/>
              <w:jc w:val="center"/>
              <w:rPr>
                <w:rFonts w:eastAsia="Times New Roman"/>
              </w:rPr>
            </w:pPr>
            <w:r w:rsidRPr="004852F6">
              <w:rPr>
                <w:rFonts w:eastAsia="Times New Roman"/>
              </w:rPr>
              <w:t>100</w:t>
            </w:r>
          </w:p>
        </w:tc>
      </w:tr>
    </w:tbl>
    <w:p w:rsidR="004852F6" w:rsidRPr="004852F6" w:rsidRDefault="004852F6" w:rsidP="004852F6">
      <w:pPr>
        <w:spacing w:after="100" w:afterAutospacing="1" w:line="432" w:lineRule="atLeast"/>
        <w:rPr>
          <w:rFonts w:eastAsia="Times New Roman"/>
        </w:rPr>
      </w:pPr>
      <w:r w:rsidRPr="004852F6">
        <w:rPr>
          <w:rFonts w:eastAsia="Times New Roman"/>
        </w:rPr>
        <w:t> RR=0.06/0.08 = 0.75</w:t>
      </w:r>
    </w:p>
    <w:p w:rsidR="004852F6" w:rsidRPr="004852F6" w:rsidRDefault="004852F6" w:rsidP="004852F6">
      <w:pPr>
        <w:spacing w:after="100" w:afterAutospacing="1" w:line="432" w:lineRule="atLeast"/>
        <w:rPr>
          <w:rFonts w:ascii="&amp;quot" w:eastAsia="Times New Roman" w:hAnsi="&amp;quot" w:cs="Times New Roman"/>
        </w:rPr>
      </w:pPr>
      <w:r w:rsidRPr="004852F6">
        <w:rPr>
          <w:rFonts w:ascii="&amp;quot" w:eastAsia="Times New Roman" w:hAnsi="&amp;quot" w:cs="Times New Roman"/>
        </w:rPr>
        <w:t xml:space="preserve">In R: </w:t>
      </w:r>
    </w:p>
    <w:p w:rsidR="004852F6" w:rsidRPr="004852F6" w:rsidRDefault="004852F6" w:rsidP="0048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4852F6">
        <w:rPr>
          <w:rFonts w:ascii="Courier New" w:eastAsia="Times New Roman" w:hAnsi="Courier New" w:cs="Courier New"/>
          <w:color w:val="0000FF"/>
        </w:rPr>
        <w:lastRenderedPageBreak/>
        <w:t xml:space="preserve">&gt; </w:t>
      </w:r>
      <w:proofErr w:type="gramStart"/>
      <w:r w:rsidRPr="004852F6">
        <w:rPr>
          <w:rFonts w:ascii="Courier New" w:eastAsia="Times New Roman" w:hAnsi="Courier New" w:cs="Courier New"/>
          <w:color w:val="0000FF"/>
        </w:rPr>
        <w:t>log(</w:t>
      </w:r>
      <w:proofErr w:type="gramEnd"/>
      <w:r w:rsidRPr="004852F6">
        <w:rPr>
          <w:rFonts w:ascii="Courier New" w:eastAsia="Times New Roman" w:hAnsi="Courier New" w:cs="Courier New"/>
          <w:color w:val="0000FF"/>
        </w:rPr>
        <w:t>0.75)</w:t>
      </w:r>
    </w:p>
    <w:p w:rsidR="004852F6" w:rsidRPr="004852F6" w:rsidRDefault="004852F6" w:rsidP="0048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4852F6">
        <w:rPr>
          <w:rFonts w:ascii="Courier New" w:eastAsia="Times New Roman" w:hAnsi="Courier New" w:cs="Courier New"/>
        </w:rPr>
        <w:t>[1] -0.2876821</w:t>
      </w:r>
    </w:p>
    <w:p w:rsidR="004852F6" w:rsidRDefault="005D44FF" w:rsidP="004852F6">
      <w:pPr>
        <w:spacing w:after="100" w:afterAutospacing="1" w:line="432" w:lineRule="atLeast"/>
        <w:rPr>
          <w:rFonts w:eastAsia="Times New Roman"/>
        </w:rPr>
      </w:pPr>
      <w:r>
        <w:rPr>
          <w:rFonts w:eastAsia="Times New Roman"/>
        </w:rPr>
        <w:t>We</w:t>
      </w:r>
      <w:r w:rsidR="004852F6" w:rsidRPr="004852F6">
        <w:rPr>
          <w:rFonts w:eastAsia="Times New Roman"/>
        </w:rPr>
        <w:t xml:space="preserve"> then calculated the 95% CI for </w:t>
      </w:r>
      <w:proofErr w:type="gramStart"/>
      <w:r w:rsidR="004852F6" w:rsidRPr="004852F6">
        <w:rPr>
          <w:rFonts w:eastAsia="Times New Roman"/>
        </w:rPr>
        <w:t>ln(</w:t>
      </w:r>
      <w:proofErr w:type="gramEnd"/>
      <w:r w:rsidR="004852F6" w:rsidRPr="004852F6">
        <w:rPr>
          <w:rFonts w:eastAsia="Times New Roman"/>
        </w:rPr>
        <w:t>RR):</w:t>
      </w:r>
    </w:p>
    <w:p w:rsidR="004852F6" w:rsidRPr="004852F6" w:rsidRDefault="004852F6" w:rsidP="004852F6">
      <w:pPr>
        <w:spacing w:after="100" w:afterAutospacing="1" w:line="432" w:lineRule="atLeast"/>
        <w:jc w:val="center"/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-0.29±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1-0.06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1-0.08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e>
          </m:rad>
          <m:r>
            <w:rPr>
              <w:rFonts w:ascii="Cambria Math" w:eastAsia="Times New Roman" w:hAnsi="Cambria Math"/>
            </w:rPr>
            <m:t>= -0.29±1.02=(-1.31, 0.73)</m:t>
          </m:r>
        </m:oMath>
      </m:oMathPara>
    </w:p>
    <w:p w:rsidR="004852F6" w:rsidRPr="004852F6" w:rsidRDefault="004852F6" w:rsidP="004852F6">
      <w:pPr>
        <w:spacing w:after="100" w:afterAutospacing="1" w:line="432" w:lineRule="atLeast"/>
        <w:rPr>
          <w:rFonts w:eastAsia="Times New Roman"/>
        </w:rPr>
      </w:pPr>
      <w:r w:rsidRPr="004852F6">
        <w:rPr>
          <w:rFonts w:eastAsia="Times New Roman"/>
        </w:rPr>
        <w:t xml:space="preserve">Then </w:t>
      </w:r>
      <w:r w:rsidR="005D44FF">
        <w:rPr>
          <w:rFonts w:eastAsia="Times New Roman"/>
        </w:rPr>
        <w:t>we</w:t>
      </w:r>
      <w:r w:rsidRPr="004852F6">
        <w:rPr>
          <w:rFonts w:eastAsia="Times New Roman"/>
        </w:rPr>
        <w:t xml:space="preserve"> </w:t>
      </w:r>
      <w:proofErr w:type="spellStart"/>
      <w:r w:rsidRPr="004852F6">
        <w:rPr>
          <w:rFonts w:eastAsia="Times New Roman"/>
        </w:rPr>
        <w:t>exponentiated</w:t>
      </w:r>
      <w:proofErr w:type="spellEnd"/>
      <w:r w:rsidRPr="004852F6">
        <w:rPr>
          <w:rFonts w:eastAsia="Times New Roman"/>
        </w:rPr>
        <w:t xml:space="preserve"> the log limits to get the 95% CI for RR:  </w:t>
      </w:r>
    </w:p>
    <w:p w:rsidR="004852F6" w:rsidRPr="004852F6" w:rsidRDefault="004852F6" w:rsidP="004852F6">
      <w:pPr>
        <w:spacing w:after="100" w:afterAutospacing="1" w:line="432" w:lineRule="atLeast"/>
        <w:jc w:val="center"/>
        <w:rPr>
          <w:rFonts w:eastAsia="Times New Roman"/>
        </w:rPr>
      </w:pPr>
      <w:r w:rsidRPr="004852F6">
        <w:rPr>
          <w:rFonts w:eastAsia="Times New Roman"/>
        </w:rPr>
        <w:t>(</w:t>
      </w:r>
      <w:proofErr w:type="gramStart"/>
      <w:r w:rsidRPr="004852F6">
        <w:rPr>
          <w:rFonts w:eastAsia="Times New Roman"/>
        </w:rPr>
        <w:t>e</w:t>
      </w:r>
      <w:r w:rsidRPr="004852F6">
        <w:rPr>
          <w:rFonts w:eastAsia="Times New Roman"/>
          <w:vertAlign w:val="superscript"/>
        </w:rPr>
        <w:t>-1.31</w:t>
      </w:r>
      <w:proofErr w:type="gramEnd"/>
      <w:r w:rsidRPr="004852F6">
        <w:rPr>
          <w:rFonts w:eastAsia="Times New Roman"/>
        </w:rPr>
        <w:t>, e</w:t>
      </w:r>
      <w:r w:rsidRPr="004852F6">
        <w:rPr>
          <w:rFonts w:eastAsia="Times New Roman"/>
          <w:vertAlign w:val="superscript"/>
        </w:rPr>
        <w:t>0.73</w:t>
      </w:r>
      <w:r w:rsidRPr="004852F6">
        <w:rPr>
          <w:rFonts w:eastAsia="Times New Roman"/>
        </w:rPr>
        <w:t>) = (0.27</w:t>
      </w:r>
      <w:proofErr w:type="gramStart"/>
      <w:r w:rsidRPr="004852F6">
        <w:rPr>
          <w:rFonts w:eastAsia="Times New Roman"/>
        </w:rPr>
        <w:t>,2.08</w:t>
      </w:r>
      <w:proofErr w:type="gramEnd"/>
      <w:r w:rsidRPr="004852F6">
        <w:rPr>
          <w:rFonts w:eastAsia="Times New Roman"/>
        </w:rPr>
        <w:t>)</w:t>
      </w:r>
    </w:p>
    <w:p w:rsidR="004852F6" w:rsidRPr="004852F6" w:rsidRDefault="004852F6" w:rsidP="004852F6">
      <w:pPr>
        <w:spacing w:after="100" w:afterAutospacing="1" w:line="432" w:lineRule="atLeast"/>
        <w:rPr>
          <w:rFonts w:eastAsia="Times New Roman"/>
        </w:rPr>
      </w:pPr>
      <w:r w:rsidRPr="004852F6">
        <w:rPr>
          <w:rFonts w:eastAsia="Times New Roman"/>
        </w:rPr>
        <w:t xml:space="preserve">Next </w:t>
      </w:r>
      <w:r w:rsidR="005D44FF">
        <w:rPr>
          <w:rFonts w:eastAsia="Times New Roman"/>
        </w:rPr>
        <w:t>we</w:t>
      </w:r>
      <w:bookmarkStart w:id="0" w:name="_GoBack"/>
      <w:bookmarkEnd w:id="0"/>
      <w:r w:rsidRPr="004852F6">
        <w:rPr>
          <w:rFonts w:eastAsia="Times New Roman"/>
        </w:rPr>
        <w:t xml:space="preserve"> repeated the entire analysis in R.</w:t>
      </w:r>
    </w:p>
    <w:p w:rsidR="004852F6" w:rsidRPr="004852F6" w:rsidRDefault="004852F6" w:rsidP="0048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proofErr w:type="gramStart"/>
      <w:r w:rsidRPr="004852F6">
        <w:rPr>
          <w:rFonts w:ascii="Courier New" w:eastAsia="Times New Roman" w:hAnsi="Courier New" w:cs="Courier New"/>
          <w:color w:val="0000FF"/>
        </w:rPr>
        <w:t xml:space="preserve">&gt;  </w:t>
      </w:r>
      <w:proofErr w:type="spellStart"/>
      <w:r w:rsidRPr="004852F6">
        <w:rPr>
          <w:rFonts w:ascii="Courier New" w:eastAsia="Times New Roman" w:hAnsi="Courier New" w:cs="Courier New"/>
          <w:color w:val="0000FF"/>
        </w:rPr>
        <w:t>RRtable</w:t>
      </w:r>
      <w:proofErr w:type="spellEnd"/>
      <w:proofErr w:type="gramEnd"/>
      <w:r w:rsidRPr="004852F6">
        <w:rPr>
          <w:rFonts w:ascii="Courier New" w:eastAsia="Times New Roman" w:hAnsi="Courier New" w:cs="Courier New"/>
          <w:color w:val="0000FF"/>
        </w:rPr>
        <w:t>&lt;-matrix(c(92,94,8,6),</w:t>
      </w:r>
      <w:proofErr w:type="spellStart"/>
      <w:r w:rsidRPr="004852F6">
        <w:rPr>
          <w:rFonts w:ascii="Courier New" w:eastAsia="Times New Roman" w:hAnsi="Courier New" w:cs="Courier New"/>
          <w:color w:val="0000FF"/>
        </w:rPr>
        <w:t>nrow</w:t>
      </w:r>
      <w:proofErr w:type="spellEnd"/>
      <w:r w:rsidRPr="004852F6">
        <w:rPr>
          <w:rFonts w:ascii="Courier New" w:eastAsia="Times New Roman" w:hAnsi="Courier New" w:cs="Courier New"/>
          <w:color w:val="0000FF"/>
        </w:rPr>
        <w:t xml:space="preserve"> = 2, </w:t>
      </w:r>
      <w:proofErr w:type="spellStart"/>
      <w:r w:rsidRPr="004852F6">
        <w:rPr>
          <w:rFonts w:ascii="Courier New" w:eastAsia="Times New Roman" w:hAnsi="Courier New" w:cs="Courier New"/>
          <w:color w:val="0000FF"/>
        </w:rPr>
        <w:t>ncol</w:t>
      </w:r>
      <w:proofErr w:type="spellEnd"/>
      <w:r w:rsidRPr="004852F6">
        <w:rPr>
          <w:rFonts w:ascii="Courier New" w:eastAsia="Times New Roman" w:hAnsi="Courier New" w:cs="Courier New"/>
          <w:color w:val="0000FF"/>
        </w:rPr>
        <w:t xml:space="preserve"> = 2)</w:t>
      </w:r>
    </w:p>
    <w:p w:rsidR="004852F6" w:rsidRPr="004852F6" w:rsidRDefault="004852F6" w:rsidP="0048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4852F6">
        <w:rPr>
          <w:rFonts w:ascii="Courier New" w:eastAsia="Times New Roman" w:hAnsi="Courier New" w:cs="Courier New"/>
          <w:color w:val="0000FF"/>
        </w:rPr>
        <w:t xml:space="preserve">&gt; </w:t>
      </w:r>
      <w:proofErr w:type="spellStart"/>
      <w:r w:rsidRPr="004852F6">
        <w:rPr>
          <w:rFonts w:ascii="Courier New" w:eastAsia="Times New Roman" w:hAnsi="Courier New" w:cs="Courier New"/>
          <w:color w:val="0000FF"/>
        </w:rPr>
        <w:t>RRtable</w:t>
      </w:r>
      <w:proofErr w:type="spellEnd"/>
      <w:r w:rsidRPr="004852F6">
        <w:rPr>
          <w:rFonts w:ascii="Courier New" w:eastAsia="Times New Roman" w:hAnsi="Courier New" w:cs="Courier New"/>
        </w:rPr>
        <w:br/>
        <w:t>     [</w:t>
      </w:r>
      <w:proofErr w:type="gramStart"/>
      <w:r w:rsidRPr="004852F6">
        <w:rPr>
          <w:rFonts w:ascii="Courier New" w:eastAsia="Times New Roman" w:hAnsi="Courier New" w:cs="Courier New"/>
        </w:rPr>
        <w:t>,1</w:t>
      </w:r>
      <w:proofErr w:type="gramEnd"/>
      <w:r w:rsidRPr="004852F6">
        <w:rPr>
          <w:rFonts w:ascii="Courier New" w:eastAsia="Times New Roman" w:hAnsi="Courier New" w:cs="Courier New"/>
        </w:rPr>
        <w:t>] [,2]</w:t>
      </w:r>
      <w:r w:rsidRPr="004852F6">
        <w:rPr>
          <w:rFonts w:ascii="Courier New" w:eastAsia="Times New Roman" w:hAnsi="Courier New" w:cs="Courier New"/>
        </w:rPr>
        <w:br/>
        <w:t>[1,]   92     8</w:t>
      </w:r>
      <w:r w:rsidRPr="004852F6">
        <w:rPr>
          <w:rFonts w:ascii="Courier New" w:eastAsia="Times New Roman" w:hAnsi="Courier New" w:cs="Courier New"/>
        </w:rPr>
        <w:br/>
        <w:t>[2,]   94     6</w:t>
      </w:r>
      <w:r w:rsidRPr="004852F6">
        <w:rPr>
          <w:rFonts w:ascii="Courier New" w:eastAsia="Times New Roman" w:hAnsi="Courier New" w:cs="Courier New"/>
        </w:rPr>
        <w:br/>
      </w:r>
      <w:r w:rsidRPr="004852F6">
        <w:rPr>
          <w:rFonts w:ascii="Courier New" w:eastAsia="Times New Roman" w:hAnsi="Courier New" w:cs="Courier New"/>
          <w:color w:val="0000FF"/>
        </w:rPr>
        <w:t xml:space="preserve">&gt; </w:t>
      </w:r>
      <w:proofErr w:type="spellStart"/>
      <w:r w:rsidRPr="004852F6">
        <w:rPr>
          <w:rFonts w:ascii="Courier New" w:eastAsia="Times New Roman" w:hAnsi="Courier New" w:cs="Courier New"/>
          <w:color w:val="0000FF"/>
        </w:rPr>
        <w:t>riskratio.wald</w:t>
      </w:r>
      <w:proofErr w:type="spellEnd"/>
      <w:r w:rsidRPr="004852F6">
        <w:rPr>
          <w:rFonts w:ascii="Courier New" w:eastAsia="Times New Roman" w:hAnsi="Courier New" w:cs="Courier New"/>
          <w:color w:val="0000FF"/>
        </w:rPr>
        <w:t>(</w:t>
      </w:r>
      <w:proofErr w:type="spellStart"/>
      <w:r w:rsidRPr="004852F6">
        <w:rPr>
          <w:rFonts w:ascii="Courier New" w:eastAsia="Times New Roman" w:hAnsi="Courier New" w:cs="Courier New"/>
          <w:color w:val="0000FF"/>
        </w:rPr>
        <w:t>RRtable</w:t>
      </w:r>
      <w:proofErr w:type="spellEnd"/>
      <w:r w:rsidRPr="004852F6">
        <w:rPr>
          <w:rFonts w:ascii="Courier New" w:eastAsia="Times New Roman" w:hAnsi="Courier New" w:cs="Courier New"/>
          <w:color w:val="0000FF"/>
        </w:rPr>
        <w:t>)</w:t>
      </w:r>
      <w:r w:rsidRPr="004852F6">
        <w:rPr>
          <w:rFonts w:ascii="Courier New" w:eastAsia="Times New Roman" w:hAnsi="Courier New" w:cs="Courier New"/>
        </w:rPr>
        <w:br/>
        <w:t>$data</w:t>
      </w:r>
      <w:r w:rsidRPr="004852F6">
        <w:rPr>
          <w:rFonts w:ascii="Courier New" w:eastAsia="Times New Roman" w:hAnsi="Courier New" w:cs="Courier New"/>
        </w:rPr>
        <w:br/>
        <w:t>          Outcome</w:t>
      </w:r>
      <w:r w:rsidRPr="004852F6">
        <w:rPr>
          <w:rFonts w:ascii="Courier New" w:eastAsia="Times New Roman" w:hAnsi="Courier New" w:cs="Courier New"/>
        </w:rPr>
        <w:br/>
        <w:t>Predictor  Disease1 Disease2 Total</w:t>
      </w:r>
      <w:r w:rsidRPr="004852F6">
        <w:rPr>
          <w:rFonts w:ascii="Courier New" w:eastAsia="Times New Roman" w:hAnsi="Courier New" w:cs="Courier New"/>
        </w:rPr>
        <w:br/>
        <w:t xml:space="preserve"> Exposed1        92        8   100</w:t>
      </w:r>
      <w:r w:rsidRPr="004852F6">
        <w:rPr>
          <w:rFonts w:ascii="Courier New" w:eastAsia="Times New Roman" w:hAnsi="Courier New" w:cs="Courier New"/>
        </w:rPr>
        <w:br/>
        <w:t xml:space="preserve"> Exposed2        94        6   100</w:t>
      </w:r>
      <w:r w:rsidRPr="004852F6">
        <w:rPr>
          <w:rFonts w:ascii="Courier New" w:eastAsia="Times New Roman" w:hAnsi="Courier New" w:cs="Courier New"/>
        </w:rPr>
        <w:br/>
        <w:t xml:space="preserve"> Total          186       14   200</w:t>
      </w:r>
    </w:p>
    <w:p w:rsidR="004852F6" w:rsidRPr="004852F6" w:rsidRDefault="004852F6" w:rsidP="0048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4852F6">
        <w:rPr>
          <w:rFonts w:ascii="Courier New" w:eastAsia="Times New Roman" w:hAnsi="Courier New" w:cs="Courier New"/>
        </w:rPr>
        <w:t>$measure</w:t>
      </w:r>
      <w:r w:rsidRPr="004852F6">
        <w:rPr>
          <w:rFonts w:ascii="Courier New" w:eastAsia="Times New Roman" w:hAnsi="Courier New" w:cs="Courier New"/>
        </w:rPr>
        <w:br/>
        <w:t xml:space="preserve">  risk ratio with 95% C.I.</w:t>
      </w:r>
      <w:r w:rsidRPr="004852F6">
        <w:rPr>
          <w:rFonts w:ascii="Courier New" w:eastAsia="Times New Roman" w:hAnsi="Courier New" w:cs="Courier New"/>
        </w:rPr>
        <w:br/>
        <w:t xml:space="preserve">  Predictor</w:t>
      </w:r>
      <w:proofErr w:type="gramStart"/>
      <w:r w:rsidRPr="004852F6">
        <w:rPr>
          <w:rFonts w:ascii="Courier New" w:eastAsia="Times New Roman" w:hAnsi="Courier New" w:cs="Courier New"/>
        </w:rPr>
        <w:t>  estimate</w:t>
      </w:r>
      <w:proofErr w:type="gramEnd"/>
      <w:r w:rsidRPr="004852F6">
        <w:rPr>
          <w:rFonts w:ascii="Courier New" w:eastAsia="Times New Roman" w:hAnsi="Courier New" w:cs="Courier New"/>
        </w:rPr>
        <w:t>      lower    upper</w:t>
      </w:r>
      <w:r w:rsidRPr="004852F6">
        <w:rPr>
          <w:rFonts w:ascii="Courier New" w:eastAsia="Times New Roman" w:hAnsi="Courier New" w:cs="Courier New"/>
        </w:rPr>
        <w:br/>
        <w:t xml:space="preserve">  Exposed1       1.00        NA      </w:t>
      </w:r>
      <w:r w:rsidRPr="004852F6">
        <w:rPr>
          <w:rFonts w:ascii="Courier New" w:eastAsia="Times New Roman" w:hAnsi="Courier New" w:cs="Courier New"/>
        </w:rPr>
        <w:br/>
        <w:t xml:space="preserve">  Exposed2       0.75 0.2700231 2.083155</w:t>
      </w:r>
    </w:p>
    <w:p w:rsidR="004852F6" w:rsidRPr="004852F6" w:rsidRDefault="004852F6" w:rsidP="0048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4852F6">
        <w:rPr>
          <w:rFonts w:ascii="Courier New" w:eastAsia="Times New Roman" w:hAnsi="Courier New" w:cs="Courier New"/>
        </w:rPr>
        <w:t>$</w:t>
      </w:r>
      <w:proofErr w:type="spellStart"/>
      <w:r w:rsidRPr="004852F6">
        <w:rPr>
          <w:rFonts w:ascii="Courier New" w:eastAsia="Times New Roman" w:hAnsi="Courier New" w:cs="Courier New"/>
        </w:rPr>
        <w:t>p.value</w:t>
      </w:r>
      <w:proofErr w:type="spellEnd"/>
      <w:r w:rsidRPr="004852F6">
        <w:rPr>
          <w:rFonts w:ascii="Courier New" w:eastAsia="Times New Roman" w:hAnsi="Courier New" w:cs="Courier New"/>
        </w:rPr>
        <w:br/>
        <w:t xml:space="preserve">  two-sided</w:t>
      </w:r>
      <w:r w:rsidRPr="004852F6">
        <w:rPr>
          <w:rFonts w:ascii="Courier New" w:eastAsia="Times New Roman" w:hAnsi="Courier New" w:cs="Courier New"/>
        </w:rPr>
        <w:br/>
        <w:t xml:space="preserve">  Predictor</w:t>
      </w:r>
      <w:proofErr w:type="gramStart"/>
      <w:r w:rsidRPr="004852F6">
        <w:rPr>
          <w:rFonts w:ascii="Courier New" w:eastAsia="Times New Roman" w:hAnsi="Courier New" w:cs="Courier New"/>
        </w:rPr>
        <w:t xml:space="preserve">  </w:t>
      </w:r>
      <w:proofErr w:type="spellStart"/>
      <w:r w:rsidRPr="004852F6">
        <w:rPr>
          <w:rFonts w:ascii="Courier New" w:eastAsia="Times New Roman" w:hAnsi="Courier New" w:cs="Courier New"/>
        </w:rPr>
        <w:t>midp.exact</w:t>
      </w:r>
      <w:proofErr w:type="spellEnd"/>
      <w:proofErr w:type="gramEnd"/>
      <w:r w:rsidRPr="004852F6">
        <w:rPr>
          <w:rFonts w:ascii="Courier New" w:eastAsia="Times New Roman" w:hAnsi="Courier New" w:cs="Courier New"/>
        </w:rPr>
        <w:t xml:space="preserve">  </w:t>
      </w:r>
      <w:proofErr w:type="spellStart"/>
      <w:r w:rsidRPr="004852F6">
        <w:rPr>
          <w:rFonts w:ascii="Courier New" w:eastAsia="Times New Roman" w:hAnsi="Courier New" w:cs="Courier New"/>
        </w:rPr>
        <w:t>fisher.exact</w:t>
      </w:r>
      <w:proofErr w:type="spellEnd"/>
      <w:r w:rsidRPr="004852F6">
        <w:rPr>
          <w:rFonts w:ascii="Courier New" w:eastAsia="Times New Roman" w:hAnsi="Courier New" w:cs="Courier New"/>
        </w:rPr>
        <w:t xml:space="preserve"> </w:t>
      </w:r>
      <w:proofErr w:type="spellStart"/>
      <w:r w:rsidRPr="004852F6">
        <w:rPr>
          <w:rFonts w:ascii="Courier New" w:eastAsia="Times New Roman" w:hAnsi="Courier New" w:cs="Courier New"/>
        </w:rPr>
        <w:t>chi.square</w:t>
      </w:r>
      <w:proofErr w:type="spellEnd"/>
      <w:r w:rsidRPr="004852F6">
        <w:rPr>
          <w:rFonts w:ascii="Courier New" w:eastAsia="Times New Roman" w:hAnsi="Courier New" w:cs="Courier New"/>
        </w:rPr>
        <w:br/>
        <w:t xml:space="preserve">  Exposed1           NA                  </w:t>
      </w:r>
      <w:r w:rsidRPr="004852F6">
        <w:rPr>
          <w:rFonts w:ascii="Courier New" w:eastAsia="Times New Roman" w:hAnsi="Courier New" w:cs="Courier New"/>
        </w:rPr>
        <w:br/>
        <w:t xml:space="preserve">  Exposed2    0.5947856     0.7828074  0.5793913</w:t>
      </w:r>
    </w:p>
    <w:p w:rsidR="004852F6" w:rsidRPr="004852F6" w:rsidRDefault="004852F6" w:rsidP="0048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4852F6">
        <w:rPr>
          <w:rFonts w:ascii="Courier New" w:eastAsia="Times New Roman" w:hAnsi="Courier New" w:cs="Courier New"/>
        </w:rPr>
        <w:t>$</w:t>
      </w:r>
      <w:proofErr w:type="gramStart"/>
      <w:r w:rsidRPr="004852F6">
        <w:rPr>
          <w:rFonts w:ascii="Courier New" w:eastAsia="Times New Roman" w:hAnsi="Courier New" w:cs="Courier New"/>
        </w:rPr>
        <w:t>correction</w:t>
      </w:r>
      <w:proofErr w:type="gramEnd"/>
      <w:r w:rsidRPr="004852F6">
        <w:rPr>
          <w:rFonts w:ascii="Courier New" w:eastAsia="Times New Roman" w:hAnsi="Courier New" w:cs="Courier New"/>
        </w:rPr>
        <w:br/>
        <w:t>[1] FALSE</w:t>
      </w:r>
    </w:p>
    <w:p w:rsidR="004852F6" w:rsidRPr="004852F6" w:rsidRDefault="004852F6" w:rsidP="0048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proofErr w:type="spellStart"/>
      <w:proofErr w:type="gramStart"/>
      <w:r w:rsidRPr="004852F6">
        <w:rPr>
          <w:rFonts w:ascii="Courier New" w:eastAsia="Times New Roman" w:hAnsi="Courier New" w:cs="Courier New"/>
        </w:rPr>
        <w:t>attr</w:t>
      </w:r>
      <w:proofErr w:type="spellEnd"/>
      <w:r w:rsidRPr="004852F6">
        <w:rPr>
          <w:rFonts w:ascii="Courier New" w:eastAsia="Times New Roman" w:hAnsi="Courier New" w:cs="Courier New"/>
        </w:rPr>
        <w:t>(</w:t>
      </w:r>
      <w:proofErr w:type="gramEnd"/>
      <w:r w:rsidRPr="004852F6">
        <w:rPr>
          <w:rFonts w:ascii="Courier New" w:eastAsia="Times New Roman" w:hAnsi="Courier New" w:cs="Courier New"/>
        </w:rPr>
        <w:t>,"method")</w:t>
      </w:r>
    </w:p>
    <w:p w:rsidR="004852F6" w:rsidRPr="004852F6" w:rsidRDefault="004852F6" w:rsidP="0048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&amp;quot" w:eastAsia="Times New Roman" w:hAnsi="&amp;quot" w:cs="Courier New"/>
        </w:rPr>
      </w:pPr>
      <w:r w:rsidRPr="004852F6">
        <w:rPr>
          <w:rFonts w:ascii="&amp;quot" w:eastAsia="Times New Roman" w:hAnsi="&amp;quot" w:cs="Courier New"/>
        </w:rPr>
        <w:t>[1</w:t>
      </w:r>
      <w:proofErr w:type="gramStart"/>
      <w:r w:rsidRPr="004852F6">
        <w:rPr>
          <w:rFonts w:ascii="&amp;quot" w:eastAsia="Times New Roman" w:hAnsi="&amp;quot" w:cs="Courier New"/>
        </w:rPr>
        <w:t>]  "</w:t>
      </w:r>
      <w:proofErr w:type="gramEnd"/>
      <w:r w:rsidRPr="004852F6">
        <w:rPr>
          <w:rFonts w:ascii="&amp;quot" w:eastAsia="Times New Roman" w:hAnsi="&amp;quot" w:cs="Courier New"/>
        </w:rPr>
        <w:t>Unconditional MLE &amp; normal approximation (Wald) CI"</w:t>
      </w:r>
    </w:p>
    <w:p w:rsidR="004852F6" w:rsidRPr="004852F6" w:rsidRDefault="004852F6" w:rsidP="004852F6">
      <w:pPr>
        <w:spacing w:after="100" w:afterAutospacing="1" w:line="432" w:lineRule="atLeast"/>
        <w:rPr>
          <w:rFonts w:eastAsia="Times New Roman"/>
        </w:rPr>
      </w:pPr>
      <w:r>
        <w:rPr>
          <w:rFonts w:eastAsia="Times New Roman"/>
          <w:b/>
          <w:bCs/>
        </w:rPr>
        <w:br/>
      </w:r>
      <w:r w:rsidRPr="004852F6">
        <w:rPr>
          <w:rFonts w:eastAsia="Times New Roman"/>
          <w:b/>
          <w:bCs/>
          <w:i/>
        </w:rPr>
        <w:t>Interpretation:</w:t>
      </w:r>
      <w:r w:rsidRPr="004852F6">
        <w:rPr>
          <w:rFonts w:eastAsia="Times New Roman"/>
        </w:rPr>
        <w:t xml:space="preserve"> Those on the new drug had 0.75 times the risk of side effects compared to the placebo group over the six week observation period (p=0.58). With 95% </w:t>
      </w:r>
      <w:r w:rsidRPr="004852F6">
        <w:rPr>
          <w:rFonts w:eastAsia="Times New Roman"/>
        </w:rPr>
        <w:lastRenderedPageBreak/>
        <w:t>confidence the true risk ratio lies in the range of 0.27 to 2.08. Since the confidence interval includes a risk ratio of 1, the results are not statistically significant, and this is also indicated by the p-value=0.58.</w:t>
      </w:r>
    </w:p>
    <w:p w:rsidR="004852F6" w:rsidRPr="004852F6" w:rsidRDefault="004852F6" w:rsidP="004852F6">
      <w:pPr>
        <w:pStyle w:val="NormalWeb"/>
        <w:spacing w:before="0" w:beforeAutospacing="0" w:line="432" w:lineRule="atLeast"/>
        <w:rPr>
          <w:rFonts w:ascii="Arial" w:hAnsi="Arial" w:cs="Arial"/>
          <w:color w:val="000000"/>
        </w:rPr>
      </w:pPr>
    </w:p>
    <w:sectPr w:rsidR="004852F6" w:rsidRPr="0048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F6"/>
    <w:rsid w:val="004852F6"/>
    <w:rsid w:val="005D44FF"/>
    <w:rsid w:val="00A66EAA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8B5E"/>
  <w15:chartTrackingRefBased/>
  <w15:docId w15:val="{322F0F4B-94FB-4495-9309-A5A93B75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NormalWeb">
    <w:name w:val="Normal (Web)"/>
    <w:basedOn w:val="Normal"/>
    <w:uiPriority w:val="99"/>
    <w:semiHidden/>
    <w:unhideWhenUsed/>
    <w:rsid w:val="004852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4852F6"/>
    <w:rPr>
      <w:b/>
      <w:bCs/>
    </w:rPr>
  </w:style>
  <w:style w:type="character" w:styleId="Emphasis">
    <w:name w:val="Emphasis"/>
    <w:basedOn w:val="DefaultParagraphFont"/>
    <w:uiPriority w:val="20"/>
    <w:qFormat/>
    <w:rsid w:val="004852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5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52F6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o">
    <w:name w:val="mo"/>
    <w:basedOn w:val="DefaultParagraphFont"/>
    <w:rsid w:val="004852F6"/>
  </w:style>
  <w:style w:type="character" w:customStyle="1" w:styleId="mn">
    <w:name w:val="mn"/>
    <w:basedOn w:val="DefaultParagraphFont"/>
    <w:rsid w:val="004852F6"/>
  </w:style>
  <w:style w:type="character" w:customStyle="1" w:styleId="msqrt">
    <w:name w:val="msqrt"/>
    <w:basedOn w:val="DefaultParagraphFont"/>
    <w:rsid w:val="004852F6"/>
  </w:style>
  <w:style w:type="character" w:customStyle="1" w:styleId="mjxassistivemathml">
    <w:name w:val="mjx_assistive_mathml"/>
    <w:basedOn w:val="DefaultParagraphFont"/>
    <w:rsid w:val="004852F6"/>
  </w:style>
  <w:style w:type="character" w:styleId="PlaceholderText">
    <w:name w:val="Placeholder Text"/>
    <w:basedOn w:val="DefaultParagraphFont"/>
    <w:uiPriority w:val="99"/>
    <w:semiHidden/>
    <w:rsid w:val="00485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0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3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Wayne Lamorte</cp:lastModifiedBy>
  <cp:revision>2</cp:revision>
  <dcterms:created xsi:type="dcterms:W3CDTF">2019-06-26T16:36:00Z</dcterms:created>
  <dcterms:modified xsi:type="dcterms:W3CDTF">2019-10-10T14:13:00Z</dcterms:modified>
</cp:coreProperties>
</file>